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Pioneer Lookout Water District Quarterly Meeting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Date:</w:t>
        <w:tab/>
        <w:tab/>
        <w:t xml:space="preserve">July 15, 2026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 xml:space="preserve">Time:</w:t>
        <w:tab/>
        <w:tab/>
        <w:t xml:space="preserve">5:00 p.m.</w:t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Location:</w:t>
        <w:tab/>
        <w:t xml:space="preserve">259 Beacon Lite Road, Monument, CO 80132</w:t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1440" w:hanging="1440"/>
        <w:rPr/>
      </w:pPr>
      <w:r w:rsidDel="00000000" w:rsidR="00000000" w:rsidRPr="00000000">
        <w:rPr>
          <w:rtl w:val="0"/>
        </w:rPr>
        <w:t xml:space="preserve">Attendees:  </w:t>
        <w:tab/>
        <w:t xml:space="preserve">Bonnie Sands, Diana Jones, Mary Bowman. Absent: Tom Tharnish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  <w:t xml:space="preserve">Meeting called to order at 5:00 p.m.</w:t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  <w:t xml:space="preserve">Minutes were read from previous meeting. Motion to approve by Bonnie Sands, seconded by Mary Bowman. Minutes were approved 3-0.</w:t>
        <w:tab/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/>
      </w:pPr>
      <w:r w:rsidDel="00000000" w:rsidR="00000000" w:rsidRPr="00000000">
        <w:rPr>
          <w:rtl w:val="0"/>
        </w:rPr>
        <w:t xml:space="preserve">Treasurer’s Report: Mary distributed the treasurer’s report with current account standings. 2715 Walker Ct. is two billing cycles in arrears. Resident has been given until August 2 to make account current to avoid water shutoff. Motion to approve by Bonnie Sands, seconded by Diana Jones. Treasurer’s report approved 3-0.</w:t>
        <w:tab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Operator’s Report: Tom submitted the CCR to the State June 30. Radium test result came back slightly higher last month.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Business: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Radium mitigation: Mary Bowman submitted the funding plan to the state for the proposed remediation project recommended in the engineering report. 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CDPHE compliance order progress: We are applying for funding from the Colorado Drinking Water Revolving Fund (DWRF) and USDA Rural Development Water &amp; Waste Disposal Loan &amp; Grand Program.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/>
      </w:pPr>
      <w:r w:rsidDel="00000000" w:rsidR="00000000" w:rsidRPr="00000000">
        <w:rPr>
          <w:rtl w:val="0"/>
        </w:rPr>
        <w:t xml:space="preserve">Adjournment: 5:30 p.m.</w:t>
      </w:r>
    </w:p>
    <w:p w:rsidR="00000000" w:rsidDel="00000000" w:rsidP="00000000" w:rsidRDefault="00000000" w:rsidRPr="00000000" w14:paraId="0000002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/>
      </w:pPr>
      <w:r w:rsidDel="00000000" w:rsidR="00000000" w:rsidRPr="00000000">
        <w:rPr>
          <w:rtl w:val="0"/>
        </w:rPr>
        <w:t xml:space="preserve">Next scheduled meeting: October 14, 2026, 259 Beacon Lite Road, Monument, CO 80132</w:t>
      </w:r>
    </w:p>
    <w:sectPr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